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487F" w14:textId="77777777" w:rsidR="007640CA" w:rsidRPr="00265214" w:rsidRDefault="007640CA" w:rsidP="00C849B0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  <w:lang w:val="en-US"/>
        </w:rPr>
      </w:pPr>
    </w:p>
    <w:p w14:paraId="1B12C58D" w14:textId="4ECCF4FF" w:rsidR="00844DC9" w:rsidRPr="00265214" w:rsidRDefault="00C849B0" w:rsidP="00C849B0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  <w:lang w:val="en-US"/>
        </w:rPr>
      </w:pPr>
      <w:r w:rsidRPr="00265214">
        <w:rPr>
          <w:rFonts w:ascii="Lucida Sans Unicode" w:hAnsi="Lucida Sans Unicode" w:cs="Lucida Sans Unicode"/>
          <w:b/>
          <w:bCs/>
          <w:sz w:val="20"/>
          <w:szCs w:val="20"/>
          <w:u w:val="single"/>
          <w:lang w:val="en-US"/>
        </w:rPr>
        <w:t>#MyWaysToWellbeing Social Media Toolkit</w:t>
      </w:r>
    </w:p>
    <w:p w14:paraId="69DF2CBE" w14:textId="57F31CE6" w:rsidR="00265214" w:rsidRPr="00265214" w:rsidRDefault="00C849B0" w:rsidP="00265214">
      <w:pPr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  <w:r w:rsidRPr="00265214">
        <w:rPr>
          <w:rFonts w:ascii="Lucida Sans Unicode" w:hAnsi="Lucida Sans Unicode" w:cs="Lucida Sans Unicode"/>
          <w:sz w:val="20"/>
          <w:szCs w:val="20"/>
          <w:lang w:val="en-US"/>
        </w:rPr>
        <w:t>Thank you for supporting The Kite Trust’s #MyWaysToWellbeing campaign which aims to raise awareness of the ways in which we can all contribute to supporting the mental health and wellbeing of LGBTQ+ young people across Cambridgeshire and Peterborough. We’d love for you to use some of the content below to create posts on your own social media channels – feel free to get creative if you want to create your own visuals, just be sure to include the tags #MyWaysToWellbeing and @TheKiteTrust!</w:t>
      </w:r>
    </w:p>
    <w:p w14:paraId="08FF99A4" w14:textId="60C69CA8" w:rsidR="00265214" w:rsidRDefault="00C849B0" w:rsidP="00265214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</w:pPr>
      <w:r w:rsidRPr="00265214">
        <w:rPr>
          <w:rFonts w:ascii="Lucida Sans Unicode" w:hAnsi="Lucida Sans Unicode" w:cs="Lucida Sans Unicode"/>
          <w:b/>
          <w:bCs/>
          <w:sz w:val="20"/>
          <w:szCs w:val="20"/>
          <w:highlight w:val="yellow"/>
          <w:lang w:val="en-US"/>
        </w:rPr>
        <w:t>Right click on the graphics below and select ‘save as picture’ to use them.</w:t>
      </w:r>
    </w:p>
    <w:p w14:paraId="7FA1A34E" w14:textId="77777777" w:rsidR="00265214" w:rsidRPr="00265214" w:rsidRDefault="00265214" w:rsidP="00265214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4343"/>
        <w:gridCol w:w="3351"/>
      </w:tblGrid>
      <w:tr w:rsidR="00C849B0" w:rsidRPr="00265214" w14:paraId="4067D456" w14:textId="77777777" w:rsidTr="00265214">
        <w:tc>
          <w:tcPr>
            <w:tcW w:w="1322" w:type="dxa"/>
          </w:tcPr>
          <w:p w14:paraId="2F9562B7" w14:textId="4AAB6CE6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en-US"/>
              </w:rPr>
            </w:pPr>
            <w:r w:rsidRPr="00265214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en-US"/>
              </w:rPr>
              <w:t>Timing</w:t>
            </w:r>
          </w:p>
        </w:tc>
        <w:tc>
          <w:tcPr>
            <w:tcW w:w="4343" w:type="dxa"/>
          </w:tcPr>
          <w:p w14:paraId="10F8E3B2" w14:textId="51278F45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b/>
                <w:bCs/>
                <w:noProof/>
                <w:sz w:val="20"/>
                <w:szCs w:val="20"/>
                <w:lang w:val="en-US"/>
              </w:rPr>
            </w:pPr>
            <w:r w:rsidRPr="00265214">
              <w:rPr>
                <w:rFonts w:ascii="Lucida Sans Unicode" w:hAnsi="Lucida Sans Unicode" w:cs="Lucida Sans Unicode"/>
                <w:b/>
                <w:bCs/>
                <w:noProof/>
                <w:sz w:val="20"/>
                <w:szCs w:val="20"/>
                <w:lang w:val="en-US"/>
              </w:rPr>
              <w:t>Graphics</w:t>
            </w:r>
          </w:p>
        </w:tc>
        <w:tc>
          <w:tcPr>
            <w:tcW w:w="3351" w:type="dxa"/>
          </w:tcPr>
          <w:p w14:paraId="3743D5A4" w14:textId="314981BD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en-US"/>
              </w:rPr>
            </w:pPr>
            <w:r w:rsidRPr="00265214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en-US"/>
              </w:rPr>
              <w:t>Suggested Text</w:t>
            </w:r>
          </w:p>
        </w:tc>
      </w:tr>
      <w:tr w:rsidR="00C849B0" w:rsidRPr="00265214" w14:paraId="1357F83C" w14:textId="77777777" w:rsidTr="00265214">
        <w:tc>
          <w:tcPr>
            <w:tcW w:w="1322" w:type="dxa"/>
          </w:tcPr>
          <w:p w14:paraId="198C9FF2" w14:textId="33A36B40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lastRenderedPageBreak/>
              <w:t>Anytime between Sunday 14</w:t>
            </w:r>
            <w:r w:rsidRPr="00265214">
              <w:rPr>
                <w:rFonts w:ascii="Lucida Sans Unicode" w:hAnsi="Lucida Sans Unicode" w:cs="Lucida Sans Unicode"/>
                <w:sz w:val="20"/>
                <w:szCs w:val="20"/>
                <w:vertAlign w:val="superscript"/>
                <w:lang w:val="en-US"/>
              </w:rPr>
              <w:t>th</w:t>
            </w: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May and Saturday 20</w:t>
            </w:r>
            <w:r w:rsidRPr="00265214">
              <w:rPr>
                <w:rFonts w:ascii="Lucida Sans Unicode" w:hAnsi="Lucida Sans Unicode" w:cs="Lucida Sans Unicode"/>
                <w:sz w:val="20"/>
                <w:szCs w:val="20"/>
                <w:vertAlign w:val="superscript"/>
                <w:lang w:val="en-US"/>
              </w:rPr>
              <w:t>th</w:t>
            </w: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4343" w:type="dxa"/>
          </w:tcPr>
          <w:p w14:paraId="1E839C1A" w14:textId="77777777" w:rsidR="00E31B4A" w:rsidRDefault="00E31B4A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  <w:lang w:val="en-US"/>
              </w:rPr>
              <w:drawing>
                <wp:inline distT="0" distB="0" distL="0" distR="0" wp14:anchorId="5B00DA20" wp14:editId="6B39A62E">
                  <wp:extent cx="6919912" cy="6919912"/>
                  <wp:effectExtent l="0" t="0" r="0" b="0"/>
                  <wp:docPr id="1840474433" name="Picture 1" descr="A picture containing text, clipart, cartoon, animated cart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474433" name="Picture 1" descr="A picture containing text, clipart, cartoon, animated carto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540" cy="692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0841B" w14:textId="77777777" w:rsidR="00E31B4A" w:rsidRDefault="00E31B4A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42E0B871" w14:textId="47D8FFB6" w:rsidR="00C849B0" w:rsidRPr="00265214" w:rsidRDefault="00E31B4A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AD6C55A" wp14:editId="4C5DFE89">
                  <wp:extent cx="5610225" cy="9973884"/>
                  <wp:effectExtent l="0" t="0" r="0" b="8890"/>
                  <wp:docPr id="1385893950" name="Picture 2" descr="A picture containing text, clipart, animated cartoon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893950" name="Picture 2" descr="A picture containing text, clipart, animated cartoon, graphic desig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726" cy="998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9B0"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51" w:type="dxa"/>
          </w:tcPr>
          <w:p w14:paraId="69039976" w14:textId="47C54749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lastRenderedPageBreak/>
              <w:t xml:space="preserve">We’re supporting @TheKiteTrust and sharing #MyWaysToWellbeing to mark #MentalHealthAwarenessWeek! Find out more about the campaign and join in at: </w:t>
            </w:r>
            <w:hyperlink r:id="rId12" w:history="1">
              <w:r w:rsidRPr="0026521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www.thekitetrust.org.uk/wellbeing</w:t>
              </w:r>
            </w:hyperlink>
          </w:p>
          <w:p w14:paraId="0F660DFF" w14:textId="77777777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  <w:p w14:paraId="4210A35D" w14:textId="55A1A86E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[Use this graphic as an initial image and follow with photos/captions of relevant wellbeing activities that your organization wants to promote – bonus points if they highlight LGBTQ+ inclusion!]</w:t>
            </w:r>
          </w:p>
        </w:tc>
      </w:tr>
      <w:tr w:rsidR="00C849B0" w:rsidRPr="00265214" w14:paraId="405C755A" w14:textId="77777777" w:rsidTr="00265214">
        <w:tc>
          <w:tcPr>
            <w:tcW w:w="1322" w:type="dxa"/>
          </w:tcPr>
          <w:p w14:paraId="307C788B" w14:textId="5A14BA51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lastRenderedPageBreak/>
              <w:t>Anytime between Sunday 14</w:t>
            </w:r>
            <w:r w:rsidRPr="00265214">
              <w:rPr>
                <w:rFonts w:ascii="Lucida Sans Unicode" w:hAnsi="Lucida Sans Unicode" w:cs="Lucida Sans Unicode"/>
                <w:sz w:val="20"/>
                <w:szCs w:val="20"/>
                <w:vertAlign w:val="superscript"/>
                <w:lang w:val="en-US"/>
              </w:rPr>
              <w:t>th</w:t>
            </w: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May and Saturday 20</w:t>
            </w:r>
            <w:r w:rsidRPr="00265214">
              <w:rPr>
                <w:rFonts w:ascii="Lucida Sans Unicode" w:hAnsi="Lucida Sans Unicode" w:cs="Lucida Sans Unicode"/>
                <w:sz w:val="20"/>
                <w:szCs w:val="20"/>
                <w:vertAlign w:val="superscript"/>
                <w:lang w:val="en-US"/>
              </w:rPr>
              <w:t>th</w:t>
            </w: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4343" w:type="dxa"/>
          </w:tcPr>
          <w:p w14:paraId="52BA0536" w14:textId="15BFABD4" w:rsidR="00E31B4A" w:rsidRDefault="00E31B4A" w:rsidP="007640CA">
            <w:pPr>
              <w:jc w:val="center"/>
              <w:rPr>
                <w:rFonts w:ascii="Lucida Sans Unicode" w:hAnsi="Lucida Sans Unicode" w:cs="Lucida Sans Unicode"/>
                <w:noProof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  <w:lang w:val="en-US"/>
              </w:rPr>
              <w:drawing>
                <wp:inline distT="0" distB="0" distL="0" distR="0" wp14:anchorId="752FA99F" wp14:editId="0DA7F96A">
                  <wp:extent cx="6353175" cy="6353175"/>
                  <wp:effectExtent l="0" t="0" r="9525" b="9525"/>
                  <wp:docPr id="685788365" name="Picture 4" descr="A picture containing text, screenshot, font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788365" name="Picture 4" descr="A picture containing text, screenshot, font, circle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746" cy="635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C1A63" w14:textId="06A3BDEE" w:rsidR="00C849B0" w:rsidRDefault="00E31B4A" w:rsidP="007640CA">
            <w:pPr>
              <w:jc w:val="center"/>
              <w:rPr>
                <w:rFonts w:ascii="Lucida Sans Unicode" w:hAnsi="Lucida Sans Unicode" w:cs="Lucida Sans Unicode"/>
                <w:noProof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E55D5DB" wp14:editId="5C6D4E67">
                  <wp:extent cx="7034212" cy="12505455"/>
                  <wp:effectExtent l="0" t="0" r="0" b="0"/>
                  <wp:docPr id="408273534" name="Picture 3" descr="A picture containing text, screenshot, circle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273534" name="Picture 3" descr="A picture containing text, screenshot, circle, graphics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860" cy="1251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92D03" w14:textId="48415B3C" w:rsidR="00E31B4A" w:rsidRPr="00265214" w:rsidRDefault="00E31B4A" w:rsidP="007640CA">
            <w:pPr>
              <w:jc w:val="center"/>
              <w:rPr>
                <w:rFonts w:ascii="Lucida Sans Unicode" w:hAnsi="Lucida Sans Unicode" w:cs="Lucida Sans Unicode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</w:tcPr>
          <w:p w14:paraId="70B08EA0" w14:textId="4188E258" w:rsidR="00C849B0" w:rsidRPr="00265214" w:rsidRDefault="00C849B0" w:rsidP="00C849B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26521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lastRenderedPageBreak/>
              <w:t>[Suggested text as above – this format can be personalized with stickers in each of the bubbles]</w:t>
            </w:r>
          </w:p>
        </w:tc>
      </w:tr>
    </w:tbl>
    <w:p w14:paraId="14C22590" w14:textId="77777777" w:rsidR="00C849B0" w:rsidRPr="00265214" w:rsidRDefault="00C849B0" w:rsidP="00C849B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sectPr w:rsidR="00C849B0" w:rsidRPr="002652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8129" w14:textId="77777777" w:rsidR="00857A39" w:rsidRDefault="00857A39" w:rsidP="00C849B0">
      <w:pPr>
        <w:spacing w:after="0" w:line="240" w:lineRule="auto"/>
      </w:pPr>
      <w:r>
        <w:separator/>
      </w:r>
    </w:p>
  </w:endnote>
  <w:endnote w:type="continuationSeparator" w:id="0">
    <w:p w14:paraId="0EE7B65B" w14:textId="77777777" w:rsidR="00857A39" w:rsidRDefault="00857A39" w:rsidP="00C8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D8B8" w14:textId="77777777" w:rsidR="00C849B0" w:rsidRDefault="00C8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9DD7" w14:textId="77777777" w:rsidR="00C849B0" w:rsidRDefault="00C84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04D" w14:textId="77777777" w:rsidR="00C849B0" w:rsidRDefault="00C84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9EAE" w14:textId="77777777" w:rsidR="00857A39" w:rsidRDefault="00857A39" w:rsidP="00C849B0">
      <w:pPr>
        <w:spacing w:after="0" w:line="240" w:lineRule="auto"/>
      </w:pPr>
      <w:r>
        <w:separator/>
      </w:r>
    </w:p>
  </w:footnote>
  <w:footnote w:type="continuationSeparator" w:id="0">
    <w:p w14:paraId="6A33954B" w14:textId="77777777" w:rsidR="00857A39" w:rsidRDefault="00857A39" w:rsidP="00C8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900B" w14:textId="77777777" w:rsidR="00C849B0" w:rsidRDefault="00C84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2C24" w14:textId="07F32F6C" w:rsidR="00C849B0" w:rsidRPr="00C849B0" w:rsidRDefault="007640CA" w:rsidP="00C849B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229C1E" wp14:editId="78C61424">
          <wp:simplePos x="0" y="0"/>
          <wp:positionH relativeFrom="column">
            <wp:posOffset>-643255</wp:posOffset>
          </wp:positionH>
          <wp:positionV relativeFrom="paragraph">
            <wp:posOffset>-344805</wp:posOffset>
          </wp:positionV>
          <wp:extent cx="1104900" cy="11049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568273456" name="Picture 5" descr="A picture containing font, graphics, 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273456" name="Picture 5" descr="A picture containing font, graphics, 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u w:val="single"/>
        <w:lang w:val="en-US"/>
      </w:rPr>
      <w:drawing>
        <wp:anchor distT="0" distB="0" distL="114300" distR="114300" simplePos="0" relativeHeight="251658240" behindDoc="1" locked="0" layoutInCell="1" allowOverlap="1" wp14:anchorId="42B64FAA" wp14:editId="7B73C89F">
          <wp:simplePos x="0" y="0"/>
          <wp:positionH relativeFrom="margin">
            <wp:posOffset>3855085</wp:posOffset>
          </wp:positionH>
          <wp:positionV relativeFrom="topMargin">
            <wp:align>bottom</wp:align>
          </wp:positionV>
          <wp:extent cx="2505075" cy="609600"/>
          <wp:effectExtent l="0" t="0" r="9525" b="0"/>
          <wp:wrapSquare wrapText="bothSides"/>
          <wp:docPr id="105258197" name="Picture 1" descr="A picture containing font, graphics, tex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8197" name="Picture 1" descr="A picture containing font, graphics, text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8E1" w14:textId="77777777" w:rsidR="00C849B0" w:rsidRDefault="00C84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B0"/>
    <w:rsid w:val="00265214"/>
    <w:rsid w:val="007640CA"/>
    <w:rsid w:val="00844DC9"/>
    <w:rsid w:val="00857A39"/>
    <w:rsid w:val="00C849B0"/>
    <w:rsid w:val="00E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5BF7"/>
  <w15:chartTrackingRefBased/>
  <w15:docId w15:val="{5D39CF12-9C1A-449E-8F6E-61E2F5F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B0"/>
  </w:style>
  <w:style w:type="paragraph" w:styleId="Footer">
    <w:name w:val="footer"/>
    <w:basedOn w:val="Normal"/>
    <w:link w:val="FooterChar"/>
    <w:uiPriority w:val="99"/>
    <w:unhideWhenUsed/>
    <w:rsid w:val="00C8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thekitetrust.org.uk/wellbe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dd0f0-7573-4982-ba25-30d0dddb5372"/>
    <lcf76f155ced4ddcb4097134ff3c332f xmlns="aa08a857-8cfa-42f9-8102-deecabc03c5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B6FFFA220C34DBFC090254DE60542" ma:contentTypeVersion="16" ma:contentTypeDescription="Create a new document." ma:contentTypeScope="" ma:versionID="1f1f492d868b54fa20a5493b13566459">
  <xsd:schema xmlns:xsd="http://www.w3.org/2001/XMLSchema" xmlns:xs="http://www.w3.org/2001/XMLSchema" xmlns:p="http://schemas.microsoft.com/office/2006/metadata/properties" xmlns:ns2="aa08a857-8cfa-42f9-8102-deecabc03c5f" xmlns:ns3="1f7dd0f0-7573-4982-ba25-30d0dddb5372" targetNamespace="http://schemas.microsoft.com/office/2006/metadata/properties" ma:root="true" ma:fieldsID="005b29a03b09f1d5d90011ab3ada7cb6" ns2:_="" ns3:_="">
    <xsd:import namespace="aa08a857-8cfa-42f9-8102-deecabc03c5f"/>
    <xsd:import namespace="1f7dd0f0-7573-4982-ba25-30d0dddb5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a857-8cfa-42f9-8102-deecabc03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118741-c602-4939-82a4-ba186956e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dd0f0-7573-4982-ba25-30d0dddb5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3e0f9-5d0e-4570-bc37-0184ed52beb0}" ma:internalName="TaxCatchAll" ma:showField="CatchAllData" ma:web="1f7dd0f0-7573-4982-ba25-30d0dddb5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5DDD4-0FB6-482B-A5AB-285D3C2FC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9E7F7-44A6-49EF-A863-C02C82896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E0AC0-17AE-4739-B913-8310147E305D}">
  <ds:schemaRefs>
    <ds:schemaRef ds:uri="http://schemas.microsoft.com/office/2006/metadata/properties"/>
    <ds:schemaRef ds:uri="http://schemas.microsoft.com/office/infopath/2007/PartnerControls"/>
    <ds:schemaRef ds:uri="1f7dd0f0-7573-4982-ba25-30d0dddb5372"/>
    <ds:schemaRef ds:uri="aa08a857-8cfa-42f9-8102-deecabc03c5f"/>
  </ds:schemaRefs>
</ds:datastoreItem>
</file>

<file path=customXml/itemProps4.xml><?xml version="1.0" encoding="utf-8"?>
<ds:datastoreItem xmlns:ds="http://schemas.openxmlformats.org/officeDocument/2006/customXml" ds:itemID="{75F2090A-39F3-47E5-9E17-3EBFE469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8a857-8cfa-42f9-8102-deecabc03c5f"/>
    <ds:schemaRef ds:uri="1f7dd0f0-7573-4982-ba25-30d0dddb5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Gardner</dc:creator>
  <cp:keywords/>
  <dc:description/>
  <cp:lastModifiedBy>Pip Gardner</cp:lastModifiedBy>
  <cp:revision>3</cp:revision>
  <dcterms:created xsi:type="dcterms:W3CDTF">2023-05-11T11:28:00Z</dcterms:created>
  <dcterms:modified xsi:type="dcterms:W3CDTF">2023-05-11T14:37:00Z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0x010100774B6FFFA220C34DBFC090254DE60542</vt:lpwstr>
  </property>
</Properties>
</file>